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170BC314"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F7320C">
        <w:rPr>
          <w:rFonts w:ascii="Tahoma" w:hAnsi="Tahoma" w:cs="Tahoma"/>
          <w:b/>
          <w:bCs/>
          <w:sz w:val="28"/>
        </w:rPr>
        <w:t>05</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F7320C"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Cs w:val="24"/>
          <w:lang w:val="es-MX" w:eastAsia="es-ES"/>
        </w:rPr>
      </w:pPr>
      <w:r w:rsidRPr="00F7320C">
        <w:rPr>
          <w:rFonts w:ascii="Arial" w:hAnsi="Arial" w:cs="Arial"/>
          <w:b/>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sidRPr="00F7320C">
        <w:rPr>
          <w:rFonts w:ascii="Arial" w:hAnsi="Arial" w:cs="Arial"/>
          <w:b/>
          <w:szCs w:val="24"/>
          <w:lang w:val="es-MX" w:eastAsia="es-ES"/>
        </w:rPr>
        <w:t xml:space="preserve">ALORÍA, </w:t>
      </w:r>
      <w:r w:rsidRPr="00F7320C">
        <w:rPr>
          <w:rFonts w:ascii="Arial" w:hAnsi="Arial" w:cs="Arial"/>
          <w:b/>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7277B11A" w:rsidR="00B04499" w:rsidRPr="00F7320C" w:rsidRDefault="00B04499" w:rsidP="00F7320C">
      <w:pPr>
        <w:spacing w:after="0" w:line="240" w:lineRule="auto"/>
        <w:ind w:right="49"/>
        <w:jc w:val="both"/>
        <w:rPr>
          <w:rFonts w:ascii="Arial" w:eastAsia="Calibri" w:hAnsi="Arial" w:cs="Arial"/>
          <w:bCs/>
          <w:szCs w:val="24"/>
          <w:lang w:val="es-MX"/>
        </w:rPr>
      </w:pPr>
      <w:r w:rsidRPr="00F7320C">
        <w:rPr>
          <w:rFonts w:ascii="Arial" w:eastAsia="Calibri" w:hAnsi="Arial" w:cs="Arial"/>
          <w:bCs/>
          <w:szCs w:val="24"/>
          <w:lang w:val="es-MX"/>
        </w:rPr>
        <w:t>De conformidad con lo que establece el artículo 156, fracciones IX y XV de la Ley Orgánica del Poder Judicial del Estado, me permito hacer de su conocimiento que el Pleno del Consejo de la Judicatura Local,</w:t>
      </w:r>
      <w:r w:rsidR="002C6B2A" w:rsidRPr="00F7320C">
        <w:rPr>
          <w:rFonts w:ascii="Arial" w:eastAsia="Calibri" w:hAnsi="Arial" w:cs="Arial"/>
          <w:bCs/>
          <w:szCs w:val="24"/>
          <w:lang w:val="es-MX"/>
        </w:rPr>
        <w:t xml:space="preserve"> en Sesión Ordinaria de fecha </w:t>
      </w:r>
      <w:r w:rsidR="00911BDC" w:rsidRPr="00F7320C">
        <w:rPr>
          <w:rFonts w:ascii="Arial" w:eastAsia="Calibri" w:hAnsi="Arial" w:cs="Arial"/>
          <w:bCs/>
          <w:szCs w:val="24"/>
          <w:lang w:val="es-MX"/>
        </w:rPr>
        <w:t>0</w:t>
      </w:r>
      <w:r w:rsidR="004D3C75" w:rsidRPr="00F7320C">
        <w:rPr>
          <w:rFonts w:ascii="Arial" w:eastAsia="Calibri" w:hAnsi="Arial" w:cs="Arial"/>
          <w:bCs/>
          <w:szCs w:val="24"/>
          <w:lang w:val="es-MX"/>
        </w:rPr>
        <w:t>9</w:t>
      </w:r>
      <w:r w:rsidRPr="00F7320C">
        <w:rPr>
          <w:rFonts w:ascii="Arial" w:eastAsia="Calibri" w:hAnsi="Arial" w:cs="Arial"/>
          <w:bCs/>
          <w:szCs w:val="24"/>
          <w:lang w:val="es-MX"/>
        </w:rPr>
        <w:t xml:space="preserve"> de </w:t>
      </w:r>
      <w:r w:rsidR="00911BDC" w:rsidRPr="00F7320C">
        <w:rPr>
          <w:rFonts w:ascii="Arial" w:eastAsia="Calibri" w:hAnsi="Arial" w:cs="Arial"/>
          <w:bCs/>
          <w:szCs w:val="24"/>
          <w:lang w:val="es-MX"/>
        </w:rPr>
        <w:t>septiembre</w:t>
      </w:r>
      <w:r w:rsidRPr="00F7320C">
        <w:rPr>
          <w:rFonts w:ascii="Arial" w:eastAsia="Calibri" w:hAnsi="Arial" w:cs="Arial"/>
          <w:bCs/>
          <w:szCs w:val="24"/>
          <w:lang w:val="es-MX"/>
        </w:rPr>
        <w:t xml:space="preserve"> de 20</w:t>
      </w:r>
      <w:r w:rsidR="00955288" w:rsidRPr="00F7320C">
        <w:rPr>
          <w:rFonts w:ascii="Arial" w:eastAsia="Calibri" w:hAnsi="Arial" w:cs="Arial"/>
          <w:bCs/>
          <w:szCs w:val="24"/>
          <w:lang w:val="es-MX"/>
        </w:rPr>
        <w:t>20</w:t>
      </w:r>
      <w:r w:rsidR="008D0841" w:rsidRPr="00F7320C">
        <w:rPr>
          <w:rFonts w:ascii="Arial" w:eastAsia="Calibri" w:hAnsi="Arial" w:cs="Arial"/>
          <w:bCs/>
          <w:szCs w:val="24"/>
          <w:lang w:val="es-MX"/>
        </w:rPr>
        <w:t>,</w:t>
      </w:r>
      <w:r w:rsidRPr="00F7320C">
        <w:rPr>
          <w:rFonts w:ascii="Arial" w:eastAsia="Calibri" w:hAnsi="Arial" w:cs="Arial"/>
          <w:bCs/>
          <w:szCs w:val="24"/>
          <w:lang w:val="es-MX"/>
        </w:rPr>
        <w:t xml:space="preserve"> </w:t>
      </w:r>
      <w:r w:rsidRPr="00F7320C">
        <w:rPr>
          <w:rFonts w:ascii="Arial" w:eastAsia="Calibri" w:hAnsi="Arial" w:cs="Arial"/>
          <w:bCs/>
          <w:szCs w:val="24"/>
        </w:rPr>
        <w:t xml:space="preserve">comunica para los efectos correspondientes, </w:t>
      </w:r>
      <w:r w:rsidR="00094B6C" w:rsidRPr="00F7320C">
        <w:rPr>
          <w:rFonts w:ascii="Arial" w:eastAsia="Calibri" w:hAnsi="Arial" w:cs="Arial"/>
          <w:bCs/>
          <w:szCs w:val="24"/>
        </w:rPr>
        <w:t>el contenido de</w:t>
      </w:r>
      <w:r w:rsidR="00AA6EAE" w:rsidRPr="00F7320C">
        <w:rPr>
          <w:rFonts w:ascii="Arial" w:eastAsia="Calibri" w:hAnsi="Arial" w:cs="Arial"/>
          <w:bCs/>
          <w:szCs w:val="24"/>
        </w:rPr>
        <w:t>l</w:t>
      </w:r>
      <w:r w:rsidR="00094B6C" w:rsidRPr="00F7320C">
        <w:rPr>
          <w:rFonts w:ascii="Arial" w:eastAsia="Calibri" w:hAnsi="Arial" w:cs="Arial"/>
          <w:bCs/>
          <w:szCs w:val="24"/>
        </w:rPr>
        <w:t xml:space="preserve"> </w:t>
      </w:r>
      <w:r w:rsidR="00AA6EAE" w:rsidRPr="00F7320C">
        <w:rPr>
          <w:rFonts w:ascii="Arial" w:eastAsia="Calibri" w:hAnsi="Arial" w:cs="Arial"/>
          <w:bCs/>
          <w:szCs w:val="24"/>
        </w:rPr>
        <w:t>oficio</w:t>
      </w:r>
      <w:r w:rsidR="00094B6C" w:rsidRPr="00F7320C">
        <w:rPr>
          <w:rFonts w:ascii="Arial" w:eastAsia="Calibri" w:hAnsi="Arial" w:cs="Arial"/>
          <w:bCs/>
          <w:szCs w:val="24"/>
        </w:rPr>
        <w:t xml:space="preserve"> </w:t>
      </w:r>
      <w:r w:rsidR="00A51443" w:rsidRPr="00F7320C">
        <w:rPr>
          <w:rFonts w:ascii="Arial" w:eastAsia="Calibri" w:hAnsi="Arial" w:cs="Arial"/>
          <w:b/>
          <w:bCs/>
          <w:szCs w:val="24"/>
          <w:lang w:val="es-ES_tradnl"/>
        </w:rPr>
        <w:t>CPJF-DGSRSEP-1853/2020</w:t>
      </w:r>
      <w:r w:rsidR="00911BDC" w:rsidRPr="00F7320C">
        <w:rPr>
          <w:rFonts w:ascii="Arial" w:eastAsia="Calibri" w:hAnsi="Arial" w:cs="Arial"/>
          <w:b/>
          <w:bCs/>
          <w:szCs w:val="24"/>
          <w:lang w:val="es-ES_tradnl"/>
        </w:rPr>
        <w:t xml:space="preserve">, </w:t>
      </w:r>
      <w:r w:rsidR="00911BDC" w:rsidRPr="00F7320C">
        <w:rPr>
          <w:rFonts w:ascii="Arial" w:eastAsia="Calibri" w:hAnsi="Arial" w:cs="Arial"/>
          <w:bCs/>
          <w:szCs w:val="24"/>
          <w:lang w:val="es-ES_tradnl"/>
        </w:rPr>
        <w:t>de fecha 05 de marzo de 2020, suscrito por el Maestro Erick Parra Correa, Secretario Técnico de la Dirección General de Substanciación, Registro y Seguimiento de la Evolución Patrimonial de la Contraloría del Poder Judicial de la Federación</w:t>
      </w:r>
      <w:r w:rsidR="007F0503" w:rsidRPr="00F7320C">
        <w:rPr>
          <w:rFonts w:ascii="Arial" w:eastAsia="Calibri" w:hAnsi="Arial" w:cs="Arial"/>
          <w:bCs/>
          <w:szCs w:val="24"/>
          <w:lang w:val="es-ES_tradnl"/>
        </w:rPr>
        <w:t xml:space="preserve">, </w:t>
      </w:r>
      <w:r w:rsidR="004862D3" w:rsidRPr="00F7320C">
        <w:rPr>
          <w:rFonts w:ascii="Arial" w:eastAsia="Calibri" w:hAnsi="Arial" w:cs="Arial"/>
          <w:bCs/>
          <w:szCs w:val="24"/>
          <w:lang w:val="es-ES_tradnl"/>
        </w:rPr>
        <w:t xml:space="preserve">que </w:t>
      </w:r>
      <w:r w:rsidR="00955288" w:rsidRPr="00F7320C">
        <w:rPr>
          <w:rFonts w:ascii="Arial" w:eastAsia="Calibri" w:hAnsi="Arial" w:cs="Arial"/>
          <w:bCs/>
          <w:szCs w:val="24"/>
          <w:lang w:val="es-ES_tradnl"/>
        </w:rPr>
        <w:t>es del ten</w:t>
      </w:r>
      <w:r w:rsidR="004862D3" w:rsidRPr="00F7320C">
        <w:rPr>
          <w:rFonts w:ascii="Arial" w:eastAsia="Calibri" w:hAnsi="Arial" w:cs="Arial"/>
          <w:bCs/>
          <w:szCs w:val="24"/>
          <w:lang w:val="es-ES_tradnl"/>
        </w:rPr>
        <w:t xml:space="preserve">or </w:t>
      </w:r>
      <w:r w:rsidR="00A822B2" w:rsidRPr="00F7320C">
        <w:rPr>
          <w:rFonts w:ascii="Arial" w:eastAsia="Calibri" w:hAnsi="Arial" w:cs="Arial"/>
          <w:bCs/>
          <w:szCs w:val="24"/>
          <w:lang w:val="es-ES_tradnl"/>
        </w:rPr>
        <w:t xml:space="preserve">literal </w:t>
      </w:r>
      <w:r w:rsidR="004862D3" w:rsidRPr="00F7320C">
        <w:rPr>
          <w:rFonts w:ascii="Arial" w:eastAsia="Calibri" w:hAnsi="Arial" w:cs="Arial"/>
          <w:bCs/>
          <w:szCs w:val="24"/>
          <w:lang w:val="es-ES_tradnl"/>
        </w:rPr>
        <w:t>siguiente</w:t>
      </w:r>
      <w:r w:rsidR="00094B6C" w:rsidRPr="00F7320C">
        <w:rPr>
          <w:rFonts w:ascii="Arial" w:eastAsia="Calibri" w:hAnsi="Arial" w:cs="Arial"/>
          <w:bCs/>
          <w:szCs w:val="24"/>
          <w:lang w:val="es-MX"/>
        </w:rPr>
        <w:t>:</w:t>
      </w:r>
      <w:r w:rsidRPr="00F7320C">
        <w:rPr>
          <w:rFonts w:ascii="Arial" w:eastAsia="Calibri" w:hAnsi="Arial" w:cs="Arial"/>
          <w:bCs/>
          <w:szCs w:val="24"/>
          <w:lang w:val="es-MX"/>
        </w:rPr>
        <w:t xml:space="preserve"> </w:t>
      </w:r>
    </w:p>
    <w:p w14:paraId="3D3E694B" w14:textId="77777777" w:rsidR="00B04499" w:rsidRPr="00F7320C" w:rsidRDefault="00B04499" w:rsidP="00F7320C">
      <w:pPr>
        <w:spacing w:after="0" w:line="240" w:lineRule="auto"/>
        <w:ind w:right="49"/>
        <w:jc w:val="both"/>
        <w:rPr>
          <w:rFonts w:ascii="Arial" w:eastAsia="Calibri" w:hAnsi="Arial" w:cs="Arial"/>
          <w:bCs/>
          <w:sz w:val="21"/>
          <w:szCs w:val="21"/>
          <w:lang w:val="es-MX"/>
        </w:rPr>
      </w:pPr>
    </w:p>
    <w:p w14:paraId="21A92C0E" w14:textId="77777777" w:rsidR="00673FC0" w:rsidRPr="00F7320C" w:rsidRDefault="00911BDC" w:rsidP="00F7320C">
      <w:pPr>
        <w:spacing w:line="240" w:lineRule="auto"/>
        <w:ind w:left="426"/>
        <w:jc w:val="both"/>
        <w:rPr>
          <w:rFonts w:ascii="Arial" w:hAnsi="Arial" w:cs="Arial"/>
          <w:sz w:val="21"/>
          <w:szCs w:val="21"/>
        </w:rPr>
      </w:pPr>
      <w:r w:rsidRPr="00F7320C">
        <w:rPr>
          <w:rFonts w:ascii="Arial" w:hAnsi="Arial" w:cs="Arial"/>
          <w:color w:val="222222"/>
          <w:sz w:val="21"/>
          <w:szCs w:val="21"/>
          <w:shd w:val="clear" w:color="auto" w:fill="FFFFFF"/>
        </w:rPr>
        <w:t>“…</w:t>
      </w:r>
      <w:r w:rsidR="00F06CB5" w:rsidRPr="00F7320C">
        <w:rPr>
          <w:rFonts w:ascii="Arial" w:hAnsi="Arial" w:cs="Arial"/>
          <w:sz w:val="21"/>
          <w:szCs w:val="21"/>
        </w:rPr>
        <w:t xml:space="preserve">En </w:t>
      </w:r>
      <w:r w:rsidRPr="00F7320C">
        <w:rPr>
          <w:rFonts w:ascii="Arial" w:hAnsi="Arial" w:cs="Arial"/>
          <w:sz w:val="21"/>
          <w:szCs w:val="21"/>
        </w:rPr>
        <w:t xml:space="preserve">cumplimiento a lo ordenado en autos del procedimiento de responsabilidad administrativa al rubro </w:t>
      </w:r>
      <w:r w:rsidR="00A51443" w:rsidRPr="00F7320C">
        <w:rPr>
          <w:rFonts w:ascii="Arial" w:hAnsi="Arial" w:cs="Arial"/>
          <w:sz w:val="21"/>
          <w:szCs w:val="21"/>
        </w:rPr>
        <w:t>citado</w:t>
      </w:r>
      <w:r w:rsidRPr="00F7320C">
        <w:rPr>
          <w:rFonts w:ascii="Arial" w:hAnsi="Arial" w:cs="Arial"/>
          <w:sz w:val="21"/>
          <w:szCs w:val="21"/>
        </w:rPr>
        <w:t xml:space="preserve">, </w:t>
      </w:r>
      <w:r w:rsidR="00A51443" w:rsidRPr="00F7320C">
        <w:rPr>
          <w:rFonts w:ascii="Arial" w:hAnsi="Arial" w:cs="Arial"/>
          <w:sz w:val="21"/>
          <w:szCs w:val="21"/>
        </w:rPr>
        <w:t xml:space="preserve">le remito copia certificada de la resolución aprobada por la Comisión de Disciplina del Consejo de la Judicatura Federal en sesión ordinaria celebrada el cinco de noviembre de dos mil diecinueve, </w:t>
      </w:r>
      <w:r w:rsidR="0094668F" w:rsidRPr="00F7320C">
        <w:rPr>
          <w:rFonts w:ascii="Arial" w:hAnsi="Arial" w:cs="Arial"/>
          <w:sz w:val="21"/>
          <w:szCs w:val="21"/>
        </w:rPr>
        <w:t xml:space="preserve">en la que se determinó imponer a </w:t>
      </w:r>
      <w:r w:rsidR="0094668F" w:rsidRPr="00F7320C">
        <w:rPr>
          <w:rFonts w:ascii="Arial" w:hAnsi="Arial" w:cs="Arial"/>
          <w:b/>
          <w:sz w:val="21"/>
          <w:szCs w:val="21"/>
        </w:rPr>
        <w:t xml:space="preserve">Raúl Raymundo </w:t>
      </w:r>
      <w:proofErr w:type="spellStart"/>
      <w:r w:rsidR="0094668F" w:rsidRPr="00F7320C">
        <w:rPr>
          <w:rFonts w:ascii="Arial" w:hAnsi="Arial" w:cs="Arial"/>
          <w:b/>
          <w:sz w:val="21"/>
          <w:szCs w:val="21"/>
        </w:rPr>
        <w:t>Schulz</w:t>
      </w:r>
      <w:proofErr w:type="spellEnd"/>
      <w:r w:rsidR="0094668F" w:rsidRPr="00F7320C">
        <w:rPr>
          <w:rFonts w:ascii="Arial" w:hAnsi="Arial" w:cs="Arial"/>
          <w:b/>
          <w:sz w:val="21"/>
          <w:szCs w:val="21"/>
        </w:rPr>
        <w:t xml:space="preserve"> Preciado,</w:t>
      </w:r>
      <w:r w:rsidR="0094668F" w:rsidRPr="00F7320C">
        <w:rPr>
          <w:rFonts w:ascii="Arial" w:hAnsi="Arial" w:cs="Arial"/>
          <w:sz w:val="21"/>
          <w:szCs w:val="21"/>
        </w:rPr>
        <w:t xml:space="preserve"> </w:t>
      </w:r>
      <w:r w:rsidRPr="00F7320C">
        <w:rPr>
          <w:rFonts w:ascii="Arial" w:hAnsi="Arial" w:cs="Arial"/>
          <w:sz w:val="21"/>
          <w:szCs w:val="21"/>
        </w:rPr>
        <w:t xml:space="preserve">en su desempeño como </w:t>
      </w:r>
      <w:r w:rsidR="0094668F" w:rsidRPr="00F7320C">
        <w:rPr>
          <w:rFonts w:ascii="Arial" w:hAnsi="Arial" w:cs="Arial"/>
          <w:sz w:val="21"/>
          <w:szCs w:val="21"/>
        </w:rPr>
        <w:t xml:space="preserve">Oficial de Seguridad con funciones de Operador del Centro de Control y Monitoreo (CECOM) en San Bartolo </w:t>
      </w:r>
      <w:proofErr w:type="spellStart"/>
      <w:r w:rsidR="0094668F" w:rsidRPr="00F7320C">
        <w:rPr>
          <w:rFonts w:ascii="Arial" w:hAnsi="Arial" w:cs="Arial"/>
          <w:sz w:val="21"/>
          <w:szCs w:val="21"/>
        </w:rPr>
        <w:t>Coyotepec</w:t>
      </w:r>
      <w:proofErr w:type="spellEnd"/>
      <w:r w:rsidR="0094668F" w:rsidRPr="00F7320C">
        <w:rPr>
          <w:rFonts w:ascii="Arial" w:hAnsi="Arial" w:cs="Arial"/>
          <w:sz w:val="21"/>
          <w:szCs w:val="21"/>
        </w:rPr>
        <w:t xml:space="preserve">, Oaxaca, adscrito a la Coordinación de Seguridad del Poder Judicial de la Federación, la sanción administrativa consistente en </w:t>
      </w:r>
      <w:r w:rsidR="0094668F" w:rsidRPr="00F7320C">
        <w:rPr>
          <w:rFonts w:ascii="Arial" w:hAnsi="Arial" w:cs="Arial"/>
          <w:b/>
          <w:sz w:val="21"/>
          <w:szCs w:val="21"/>
        </w:rPr>
        <w:t xml:space="preserve">inhabilitación temporal para desempeñar empleos, cargos o comisión </w:t>
      </w:r>
      <w:r w:rsidR="0094668F" w:rsidRPr="00F7320C">
        <w:rPr>
          <w:rFonts w:ascii="Arial" w:hAnsi="Arial" w:cs="Arial"/>
          <w:sz w:val="21"/>
          <w:szCs w:val="21"/>
        </w:rPr>
        <w:t xml:space="preserve">en el servicio público, por el término de </w:t>
      </w:r>
      <w:r w:rsidR="0094668F" w:rsidRPr="00F7320C">
        <w:rPr>
          <w:rFonts w:ascii="Arial" w:hAnsi="Arial" w:cs="Arial"/>
          <w:b/>
          <w:sz w:val="21"/>
          <w:szCs w:val="21"/>
        </w:rPr>
        <w:t xml:space="preserve">un año, </w:t>
      </w:r>
      <w:r w:rsidR="0094668F" w:rsidRPr="00F7320C">
        <w:rPr>
          <w:rFonts w:ascii="Arial" w:hAnsi="Arial" w:cs="Arial"/>
          <w:sz w:val="21"/>
          <w:szCs w:val="21"/>
        </w:rPr>
        <w:t xml:space="preserve">así como del proveído del once de diciembre de dos mil diecinueve, dictado por el Director General de Substanciación, Registro y Seguimiento de la Evolución Patrimonial, y de las respectivas constancias de notificación; lo anterior, al tratarse de una sanción consistente en inhabilitación; en el entendido de que ésta correrá del </w:t>
      </w:r>
      <w:r w:rsidR="00673FC0" w:rsidRPr="00F7320C">
        <w:rPr>
          <w:rFonts w:ascii="Arial" w:hAnsi="Arial" w:cs="Arial"/>
          <w:b/>
          <w:sz w:val="21"/>
          <w:szCs w:val="21"/>
        </w:rPr>
        <w:t xml:space="preserve">nueve de enero del dos mil veinte al ocho de enero de dos mil veintiuno; </w:t>
      </w:r>
      <w:r w:rsidR="00673FC0" w:rsidRPr="00F7320C">
        <w:rPr>
          <w:rFonts w:ascii="Arial" w:hAnsi="Arial" w:cs="Arial"/>
          <w:sz w:val="21"/>
          <w:szCs w:val="21"/>
        </w:rPr>
        <w:t>ello con fundamento en los artículos 153, 173, fracción IV y 174, segundo párrafo, del Acuerdo General del Pleno del Consejo de la Judicatura Federal, que establece las disposiciones en materia de responsabilidades administrativas, situación patrimonial, control y rendición de cuentas, publicado en el Diario Oficial de la Federación el diecisiete de enero de dos mil catorce, vigente al día siguiente y hasta el seis de diciembre de dos mil dieciocho, aplicable en términos del artículo tercero transitorio, del diverso Acuerdo General del Pleno del Consejo de la Judicatura Federal que establece las disposiciones en materia de responsabilidades administrativas, situación patrimonial, control y rendición de cuentas, publicado en el medio de difusión oficial el siete de diciembre de dos mil dieciocho.</w:t>
      </w:r>
    </w:p>
    <w:p w14:paraId="074B2504" w14:textId="631D58B0" w:rsidR="00911BDC" w:rsidRPr="00F7320C" w:rsidRDefault="00673FC0" w:rsidP="00F7320C">
      <w:pPr>
        <w:spacing w:line="240" w:lineRule="auto"/>
        <w:ind w:left="426"/>
        <w:jc w:val="both"/>
        <w:rPr>
          <w:rFonts w:ascii="Arial" w:hAnsi="Arial" w:cs="Arial"/>
          <w:sz w:val="21"/>
          <w:szCs w:val="21"/>
        </w:rPr>
      </w:pPr>
      <w:r w:rsidRPr="00F7320C">
        <w:rPr>
          <w:rFonts w:ascii="Arial" w:hAnsi="Arial" w:cs="Arial"/>
          <w:color w:val="222222"/>
          <w:sz w:val="21"/>
          <w:szCs w:val="21"/>
          <w:shd w:val="clear" w:color="auto" w:fill="FFFFFF"/>
        </w:rPr>
        <w:t xml:space="preserve">Asimismo, le informo que </w:t>
      </w:r>
      <w:r w:rsidRPr="00F7320C">
        <w:rPr>
          <w:rFonts w:ascii="Arial" w:hAnsi="Arial" w:cs="Arial"/>
          <w:b/>
          <w:sz w:val="21"/>
          <w:szCs w:val="21"/>
        </w:rPr>
        <w:t xml:space="preserve">Raúl Raymundo </w:t>
      </w:r>
      <w:proofErr w:type="spellStart"/>
      <w:r w:rsidRPr="00F7320C">
        <w:rPr>
          <w:rFonts w:ascii="Arial" w:hAnsi="Arial" w:cs="Arial"/>
          <w:b/>
          <w:sz w:val="21"/>
          <w:szCs w:val="21"/>
        </w:rPr>
        <w:t>Schulz</w:t>
      </w:r>
      <w:proofErr w:type="spellEnd"/>
      <w:r w:rsidRPr="00F7320C">
        <w:rPr>
          <w:rFonts w:ascii="Arial" w:hAnsi="Arial" w:cs="Arial"/>
          <w:b/>
          <w:sz w:val="21"/>
          <w:szCs w:val="21"/>
        </w:rPr>
        <w:t xml:space="preserve"> Preciado </w:t>
      </w:r>
      <w:r w:rsidRPr="00F7320C">
        <w:rPr>
          <w:rFonts w:ascii="Arial" w:hAnsi="Arial" w:cs="Arial"/>
          <w:sz w:val="21"/>
          <w:szCs w:val="21"/>
        </w:rPr>
        <w:t xml:space="preserve">cuenta el Registro Federal de Contribuyentes: </w:t>
      </w:r>
      <w:r w:rsidRPr="00F7320C">
        <w:rPr>
          <w:rFonts w:ascii="Arial" w:hAnsi="Arial" w:cs="Arial"/>
          <w:b/>
          <w:sz w:val="21"/>
          <w:szCs w:val="21"/>
        </w:rPr>
        <w:t>SUPR7905088A6</w:t>
      </w:r>
      <w:r w:rsidRPr="00F7320C">
        <w:rPr>
          <w:rFonts w:ascii="Arial" w:hAnsi="Arial" w:cs="Arial"/>
          <w:sz w:val="21"/>
          <w:szCs w:val="21"/>
        </w:rPr>
        <w:t xml:space="preserve"> y Clave Única de Registro de Población:</w:t>
      </w:r>
      <w:r w:rsidR="000E6260" w:rsidRPr="00F7320C">
        <w:rPr>
          <w:rFonts w:ascii="Arial" w:hAnsi="Arial" w:cs="Arial"/>
          <w:sz w:val="21"/>
          <w:szCs w:val="21"/>
        </w:rPr>
        <w:t xml:space="preserve"> </w:t>
      </w:r>
      <w:r w:rsidR="000E6260" w:rsidRPr="00F7320C">
        <w:rPr>
          <w:rFonts w:ascii="Arial" w:hAnsi="Arial" w:cs="Arial"/>
          <w:b/>
          <w:sz w:val="21"/>
          <w:szCs w:val="21"/>
        </w:rPr>
        <w:t>SUPR790508HOCCRL05</w:t>
      </w:r>
      <w:r w:rsidR="000E6260" w:rsidRPr="00F7320C">
        <w:rPr>
          <w:rFonts w:ascii="Arial" w:hAnsi="Arial" w:cs="Arial"/>
          <w:sz w:val="21"/>
          <w:szCs w:val="21"/>
        </w:rPr>
        <w:t>…” (</w:t>
      </w:r>
      <w:proofErr w:type="gramStart"/>
      <w:r w:rsidR="000E6260" w:rsidRPr="00F7320C">
        <w:rPr>
          <w:rFonts w:ascii="Arial" w:hAnsi="Arial" w:cs="Arial"/>
          <w:sz w:val="21"/>
          <w:szCs w:val="21"/>
        </w:rPr>
        <w:t>sic</w:t>
      </w:r>
      <w:proofErr w:type="gramEnd"/>
      <w:r w:rsidR="000E6260" w:rsidRPr="00F7320C">
        <w:rPr>
          <w:rFonts w:ascii="Arial" w:hAnsi="Arial" w:cs="Arial"/>
          <w:sz w:val="21"/>
          <w:szCs w:val="21"/>
        </w:rPr>
        <w:t>).</w:t>
      </w:r>
    </w:p>
    <w:p w14:paraId="1D9E2795" w14:textId="77777777" w:rsidR="00E85CEA" w:rsidRPr="00B51E69" w:rsidRDefault="00E85CEA" w:rsidP="00B51E69">
      <w:pPr>
        <w:spacing w:after="0" w:line="240" w:lineRule="auto"/>
        <w:ind w:left="426" w:right="49"/>
        <w:jc w:val="both"/>
        <w:rPr>
          <w:rFonts w:ascii="Arial" w:eastAsia="Calibri" w:hAnsi="Arial" w:cs="Arial"/>
          <w:bCs/>
          <w:lang w:val="es-MX"/>
        </w:rPr>
      </w:pPr>
    </w:p>
    <w:p w14:paraId="0EF8B1EA" w14:textId="77777777" w:rsidR="00FE3FA3" w:rsidRPr="00F7320C" w:rsidRDefault="00FE3FA3" w:rsidP="008D0841">
      <w:pPr>
        <w:spacing w:after="0" w:line="240" w:lineRule="auto"/>
        <w:ind w:right="49"/>
        <w:jc w:val="both"/>
        <w:rPr>
          <w:rFonts w:ascii="Arial" w:eastAsia="Calibri" w:hAnsi="Arial" w:cs="Arial"/>
          <w:bCs/>
          <w:szCs w:val="24"/>
          <w:lang w:val="es-MX"/>
        </w:rPr>
      </w:pPr>
      <w:r w:rsidRPr="00F7320C">
        <w:rPr>
          <w:rFonts w:ascii="Arial" w:eastAsia="Calibri" w:hAnsi="Arial" w:cs="Arial"/>
          <w:bCs/>
          <w:szCs w:val="24"/>
          <w:lang w:val="es-MX"/>
        </w:rPr>
        <w:t>Reitero a usted las seguridades de mi distinguida consideración.</w:t>
      </w:r>
    </w:p>
    <w:p w14:paraId="75CE0D49" w14:textId="77777777" w:rsidR="00FE3FA3" w:rsidRPr="00F7320C" w:rsidRDefault="00FE3FA3" w:rsidP="008D0841">
      <w:pPr>
        <w:spacing w:after="0" w:line="240" w:lineRule="auto"/>
        <w:ind w:right="49"/>
        <w:jc w:val="both"/>
        <w:rPr>
          <w:rFonts w:ascii="Arial" w:eastAsia="Calibri" w:hAnsi="Arial" w:cs="Arial"/>
          <w:bCs/>
          <w:szCs w:val="24"/>
          <w:lang w:val="es-MX"/>
        </w:rPr>
      </w:pPr>
    </w:p>
    <w:p w14:paraId="7CE09AF5" w14:textId="77777777" w:rsidR="00FE3FA3" w:rsidRPr="00F7320C" w:rsidRDefault="00FE3FA3" w:rsidP="008D0841">
      <w:pPr>
        <w:tabs>
          <w:tab w:val="left" w:pos="851"/>
          <w:tab w:val="left" w:pos="1418"/>
          <w:tab w:val="left" w:leader="dot" w:pos="7655"/>
        </w:tabs>
        <w:spacing w:after="0" w:line="240" w:lineRule="auto"/>
        <w:ind w:right="49"/>
        <w:jc w:val="center"/>
        <w:rPr>
          <w:rFonts w:ascii="Arial" w:hAnsi="Arial" w:cs="Arial"/>
          <w:b/>
          <w:bCs/>
          <w:szCs w:val="24"/>
          <w:lang w:val="es-MX"/>
        </w:rPr>
      </w:pPr>
      <w:r w:rsidRPr="00F7320C">
        <w:rPr>
          <w:rFonts w:ascii="Arial" w:hAnsi="Arial" w:cs="Arial"/>
          <w:b/>
          <w:bCs/>
          <w:szCs w:val="24"/>
          <w:lang w:val="es-MX"/>
        </w:rPr>
        <w:t>A T E N T A M E N T E</w:t>
      </w:r>
    </w:p>
    <w:p w14:paraId="4FA5A981" w14:textId="321887DA" w:rsidR="00FE3FA3" w:rsidRPr="00F7320C"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Cs w:val="24"/>
          <w:lang w:val="es-MX"/>
        </w:rPr>
      </w:pPr>
      <w:r w:rsidRPr="00F7320C">
        <w:rPr>
          <w:rFonts w:ascii="Arial" w:hAnsi="Arial" w:cs="Arial"/>
          <w:bCs/>
          <w:szCs w:val="24"/>
          <w:lang w:val="es-MX"/>
        </w:rPr>
        <w:t xml:space="preserve">San Francisco de Campeche, Campeche, a </w:t>
      </w:r>
      <w:r w:rsidR="003127F4" w:rsidRPr="00F7320C">
        <w:rPr>
          <w:rFonts w:ascii="Arial" w:hAnsi="Arial" w:cs="Arial"/>
          <w:bCs/>
          <w:szCs w:val="24"/>
          <w:lang w:val="es-MX"/>
        </w:rPr>
        <w:t>0</w:t>
      </w:r>
      <w:r w:rsidR="004D3C75" w:rsidRPr="00F7320C">
        <w:rPr>
          <w:rFonts w:ascii="Arial" w:hAnsi="Arial" w:cs="Arial"/>
          <w:bCs/>
          <w:szCs w:val="24"/>
          <w:lang w:val="es-MX"/>
        </w:rPr>
        <w:t>9</w:t>
      </w:r>
      <w:r w:rsidRPr="00F7320C">
        <w:rPr>
          <w:rFonts w:ascii="Arial" w:hAnsi="Arial" w:cs="Arial"/>
          <w:bCs/>
          <w:szCs w:val="24"/>
          <w:lang w:val="es-MX"/>
        </w:rPr>
        <w:t xml:space="preserve"> de </w:t>
      </w:r>
      <w:r w:rsidR="003127F4" w:rsidRPr="00F7320C">
        <w:rPr>
          <w:rFonts w:ascii="Arial" w:hAnsi="Arial" w:cs="Arial"/>
          <w:bCs/>
          <w:szCs w:val="24"/>
          <w:lang w:val="es-MX"/>
        </w:rPr>
        <w:t>septiembre</w:t>
      </w:r>
      <w:r w:rsidRPr="00F7320C">
        <w:rPr>
          <w:rFonts w:ascii="Arial" w:hAnsi="Arial" w:cs="Arial"/>
          <w:bCs/>
          <w:szCs w:val="24"/>
          <w:lang w:val="es-MX"/>
        </w:rPr>
        <w:t xml:space="preserve"> </w:t>
      </w:r>
      <w:r w:rsidR="00C3427A" w:rsidRPr="00F7320C">
        <w:rPr>
          <w:rFonts w:ascii="Arial" w:hAnsi="Arial" w:cs="Arial"/>
          <w:bCs/>
          <w:szCs w:val="24"/>
          <w:lang w:val="es-MX"/>
        </w:rPr>
        <w:t>de 20</w:t>
      </w:r>
      <w:r w:rsidR="00DA4EAF" w:rsidRPr="00F7320C">
        <w:rPr>
          <w:rFonts w:ascii="Arial" w:hAnsi="Arial" w:cs="Arial"/>
          <w:bCs/>
          <w:szCs w:val="24"/>
          <w:lang w:val="es-MX"/>
        </w:rPr>
        <w:t>20</w:t>
      </w:r>
      <w:r w:rsidR="00BE332D" w:rsidRPr="00F7320C">
        <w:rPr>
          <w:rFonts w:ascii="Arial" w:hAnsi="Arial" w:cs="Arial"/>
          <w:bCs/>
          <w:szCs w:val="24"/>
          <w:lang w:val="es-MX"/>
        </w:rPr>
        <w:t>.</w:t>
      </w:r>
    </w:p>
    <w:p w14:paraId="2164A77C" w14:textId="77777777" w:rsidR="00FE3FA3" w:rsidRPr="00F7320C"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Cs w:val="24"/>
          <w:lang w:val="es-MX"/>
        </w:rPr>
      </w:pPr>
      <w:r w:rsidRPr="00F7320C">
        <w:rPr>
          <w:rFonts w:ascii="Arial" w:hAnsi="Arial" w:cs="Arial"/>
          <w:b/>
          <w:bCs/>
          <w:szCs w:val="24"/>
          <w:lang w:val="es-MX"/>
        </w:rPr>
        <w:t xml:space="preserve">LA SECRETARIA EJECUTIVA DEL CONSEJO DE LA JUDICATURA </w:t>
      </w:r>
    </w:p>
    <w:p w14:paraId="2D7A0FEC" w14:textId="77777777" w:rsidR="00FE3FA3" w:rsidRPr="00F7320C"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Cs w:val="24"/>
          <w:lang w:val="es-MX"/>
        </w:rPr>
      </w:pPr>
      <w:r w:rsidRPr="00F7320C">
        <w:rPr>
          <w:rFonts w:ascii="Arial" w:hAnsi="Arial" w:cs="Arial"/>
          <w:b/>
          <w:bCs/>
          <w:szCs w:val="24"/>
          <w:lang w:val="es-MX"/>
        </w:rPr>
        <w:t>DEL PODER JUDICIAL DEL ESTADO.</w:t>
      </w:r>
    </w:p>
    <w:p w14:paraId="1558F36B" w14:textId="77777777" w:rsidR="00E85CEA" w:rsidRPr="00F7320C" w:rsidRDefault="00E85CEA" w:rsidP="00FE3FA3">
      <w:pPr>
        <w:tabs>
          <w:tab w:val="left" w:pos="851"/>
          <w:tab w:val="left" w:pos="1418"/>
          <w:tab w:val="left" w:leader="dot" w:pos="7655"/>
          <w:tab w:val="left" w:pos="8931"/>
        </w:tabs>
        <w:spacing w:after="0" w:line="240" w:lineRule="auto"/>
        <w:jc w:val="center"/>
        <w:rPr>
          <w:rFonts w:ascii="Arial" w:hAnsi="Arial" w:cs="Arial"/>
          <w:b/>
          <w:bCs/>
          <w:szCs w:val="24"/>
          <w:lang w:val="es-MX"/>
        </w:rPr>
      </w:pPr>
    </w:p>
    <w:p w14:paraId="613C6A10" w14:textId="77777777" w:rsidR="00FE3FA3" w:rsidRPr="00F7320C" w:rsidRDefault="00FE3FA3" w:rsidP="00247FE6">
      <w:pPr>
        <w:tabs>
          <w:tab w:val="left" w:pos="851"/>
          <w:tab w:val="left" w:pos="1418"/>
          <w:tab w:val="left" w:leader="dot" w:pos="7655"/>
          <w:tab w:val="left" w:pos="8931"/>
        </w:tabs>
        <w:spacing w:after="0" w:line="240" w:lineRule="auto"/>
        <w:jc w:val="center"/>
        <w:rPr>
          <w:rFonts w:ascii="Arial" w:hAnsi="Arial" w:cs="Arial"/>
          <w:b/>
          <w:bCs/>
          <w:szCs w:val="24"/>
          <w:lang w:val="es-MX"/>
        </w:rPr>
      </w:pPr>
      <w:r w:rsidRPr="00F7320C">
        <w:rPr>
          <w:rFonts w:ascii="Arial" w:hAnsi="Arial" w:cs="Arial"/>
          <w:b/>
          <w:bCs/>
          <w:szCs w:val="24"/>
          <w:lang w:val="es-MX"/>
        </w:rPr>
        <w:t>DOCTORA CONCEPCIÓN DEL CARMEN CANTO SANTOS</w:t>
      </w: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bookmarkStart w:id="0" w:name="_GoBack"/>
      <w:bookmarkEnd w:id="0"/>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8C7128">
      <w:headerReference w:type="default" r:id="rId7"/>
      <w:footerReference w:type="default" r:id="rId8"/>
      <w:pgSz w:w="12240" w:h="20160" w:code="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3A5E54D" id="Grupo 1" o:spid="_x0000_s1026" style="position:absolute;margin-left:-49.8pt;margin-top:13.3pt;width:476.25pt;height:104.7pt;z-index:251657216"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3"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HkvwAAANoAAAAPAAAAZHJzL2Rvd25yZXYueG1sRI/disIw&#10;FITvhX2HcBb2TtN1RUo1iiwu7K0/D3BIjk21OalNqtWnN4Lg5TAz3zDzZe9qcaE2VJ4VfI8yEMTa&#10;m4pLBfvd3zAHESKywdozKbhRgOXiYzDHwvgrb+iyjaVIEA4FKrAxNoWUQVtyGEa+IU7ewbcOY5Jt&#10;KU2L1wR3tRxn2VQ6rDgtWGzo15I+bTungG+TzOn8aI8Y7ro8rzuTnzqlvj771QxEpD6+w6/2v1Hw&#10;A88r6QbIxQMAAP//AwBQSwECLQAUAAYACAAAACEA2+H2y+4AAACFAQAAEwAAAAAAAAAAAAAAAAAA&#10;AAAAW0NvbnRlbnRfVHlwZXNdLnhtbFBLAQItABQABgAIAAAAIQBa9CxbvwAAABUBAAALAAAAAAAA&#10;AAAAAAAAAB8BAABfcmVscy8ucmVsc1BLAQItABQABgAIAAAAIQC9vmHk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3"/>
    <w:rsid w:val="00010980"/>
    <w:rsid w:val="00017EDB"/>
    <w:rsid w:val="00030F3A"/>
    <w:rsid w:val="00041534"/>
    <w:rsid w:val="00052E05"/>
    <w:rsid w:val="00066929"/>
    <w:rsid w:val="00094B6C"/>
    <w:rsid w:val="000E6260"/>
    <w:rsid w:val="001252E4"/>
    <w:rsid w:val="00157456"/>
    <w:rsid w:val="00165C6C"/>
    <w:rsid w:val="0017216D"/>
    <w:rsid w:val="001805A9"/>
    <w:rsid w:val="00185A0A"/>
    <w:rsid w:val="001B737C"/>
    <w:rsid w:val="002024CB"/>
    <w:rsid w:val="00225417"/>
    <w:rsid w:val="00242B58"/>
    <w:rsid w:val="00247FE6"/>
    <w:rsid w:val="002712E8"/>
    <w:rsid w:val="002726B6"/>
    <w:rsid w:val="00284119"/>
    <w:rsid w:val="00286835"/>
    <w:rsid w:val="002C2233"/>
    <w:rsid w:val="002C2991"/>
    <w:rsid w:val="002C6A45"/>
    <w:rsid w:val="002C6B2A"/>
    <w:rsid w:val="002E0C9B"/>
    <w:rsid w:val="002E6650"/>
    <w:rsid w:val="002F5643"/>
    <w:rsid w:val="002F7FB3"/>
    <w:rsid w:val="0030017B"/>
    <w:rsid w:val="00302CAE"/>
    <w:rsid w:val="0030572C"/>
    <w:rsid w:val="003127F4"/>
    <w:rsid w:val="00344389"/>
    <w:rsid w:val="00352A89"/>
    <w:rsid w:val="00357D68"/>
    <w:rsid w:val="00363489"/>
    <w:rsid w:val="003853C6"/>
    <w:rsid w:val="00392408"/>
    <w:rsid w:val="003B25A3"/>
    <w:rsid w:val="003C4178"/>
    <w:rsid w:val="003C488E"/>
    <w:rsid w:val="003D38F9"/>
    <w:rsid w:val="003F1226"/>
    <w:rsid w:val="003F46FF"/>
    <w:rsid w:val="00436115"/>
    <w:rsid w:val="004400CB"/>
    <w:rsid w:val="004638DD"/>
    <w:rsid w:val="00470DD9"/>
    <w:rsid w:val="004862D3"/>
    <w:rsid w:val="00490269"/>
    <w:rsid w:val="004A25DE"/>
    <w:rsid w:val="004A53F9"/>
    <w:rsid w:val="004D3C75"/>
    <w:rsid w:val="004D5ABA"/>
    <w:rsid w:val="004E3A9B"/>
    <w:rsid w:val="004F5F51"/>
    <w:rsid w:val="004F6F52"/>
    <w:rsid w:val="00504AD9"/>
    <w:rsid w:val="00512C08"/>
    <w:rsid w:val="00524F4B"/>
    <w:rsid w:val="005354A9"/>
    <w:rsid w:val="00536E24"/>
    <w:rsid w:val="00572990"/>
    <w:rsid w:val="00583D7A"/>
    <w:rsid w:val="00590569"/>
    <w:rsid w:val="005B45B0"/>
    <w:rsid w:val="00623245"/>
    <w:rsid w:val="00626B04"/>
    <w:rsid w:val="00660C18"/>
    <w:rsid w:val="00673FC0"/>
    <w:rsid w:val="00683B13"/>
    <w:rsid w:val="00697C13"/>
    <w:rsid w:val="006A4BFA"/>
    <w:rsid w:val="006E297D"/>
    <w:rsid w:val="006E489B"/>
    <w:rsid w:val="00705445"/>
    <w:rsid w:val="00712D7C"/>
    <w:rsid w:val="00750FE2"/>
    <w:rsid w:val="00751AF3"/>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92E30"/>
    <w:rsid w:val="0089379D"/>
    <w:rsid w:val="008A3A9F"/>
    <w:rsid w:val="008B716B"/>
    <w:rsid w:val="008C044B"/>
    <w:rsid w:val="008C29B9"/>
    <w:rsid w:val="008C7128"/>
    <w:rsid w:val="008D0841"/>
    <w:rsid w:val="008D59ED"/>
    <w:rsid w:val="00911BDC"/>
    <w:rsid w:val="00935B74"/>
    <w:rsid w:val="0094668F"/>
    <w:rsid w:val="009503AD"/>
    <w:rsid w:val="00955288"/>
    <w:rsid w:val="00965AFA"/>
    <w:rsid w:val="0099008A"/>
    <w:rsid w:val="00993C23"/>
    <w:rsid w:val="00A1142B"/>
    <w:rsid w:val="00A142D3"/>
    <w:rsid w:val="00A16DCC"/>
    <w:rsid w:val="00A312B5"/>
    <w:rsid w:val="00A37BD9"/>
    <w:rsid w:val="00A4746C"/>
    <w:rsid w:val="00A51443"/>
    <w:rsid w:val="00A5290D"/>
    <w:rsid w:val="00A6029C"/>
    <w:rsid w:val="00A61810"/>
    <w:rsid w:val="00A63550"/>
    <w:rsid w:val="00A645BF"/>
    <w:rsid w:val="00A70594"/>
    <w:rsid w:val="00A822B2"/>
    <w:rsid w:val="00A84C8C"/>
    <w:rsid w:val="00A95FD6"/>
    <w:rsid w:val="00AA4377"/>
    <w:rsid w:val="00AA6EAE"/>
    <w:rsid w:val="00AB5E77"/>
    <w:rsid w:val="00AE5A41"/>
    <w:rsid w:val="00AF528D"/>
    <w:rsid w:val="00B04499"/>
    <w:rsid w:val="00B05B1B"/>
    <w:rsid w:val="00B42260"/>
    <w:rsid w:val="00B44E84"/>
    <w:rsid w:val="00B51E69"/>
    <w:rsid w:val="00B627BA"/>
    <w:rsid w:val="00B74D35"/>
    <w:rsid w:val="00B762DD"/>
    <w:rsid w:val="00B7726E"/>
    <w:rsid w:val="00B92572"/>
    <w:rsid w:val="00BE332D"/>
    <w:rsid w:val="00C0138A"/>
    <w:rsid w:val="00C03EED"/>
    <w:rsid w:val="00C3427A"/>
    <w:rsid w:val="00C4188F"/>
    <w:rsid w:val="00C51A16"/>
    <w:rsid w:val="00C572F1"/>
    <w:rsid w:val="00C7779F"/>
    <w:rsid w:val="00C86C90"/>
    <w:rsid w:val="00CA6027"/>
    <w:rsid w:val="00CD0043"/>
    <w:rsid w:val="00D37D0E"/>
    <w:rsid w:val="00D574E2"/>
    <w:rsid w:val="00DA4EAF"/>
    <w:rsid w:val="00DC78C4"/>
    <w:rsid w:val="00E261E5"/>
    <w:rsid w:val="00E27DFA"/>
    <w:rsid w:val="00E506E5"/>
    <w:rsid w:val="00E65388"/>
    <w:rsid w:val="00E7215B"/>
    <w:rsid w:val="00E85CEA"/>
    <w:rsid w:val="00EA37CE"/>
    <w:rsid w:val="00EB549A"/>
    <w:rsid w:val="00ED1D4F"/>
    <w:rsid w:val="00ED4751"/>
    <w:rsid w:val="00EE1268"/>
    <w:rsid w:val="00F06CB5"/>
    <w:rsid w:val="00F21031"/>
    <w:rsid w:val="00F33D11"/>
    <w:rsid w:val="00F40668"/>
    <w:rsid w:val="00F40D0B"/>
    <w:rsid w:val="00F51F32"/>
    <w:rsid w:val="00F5360A"/>
    <w:rsid w:val="00F55BA4"/>
    <w:rsid w:val="00F7320C"/>
    <w:rsid w:val="00FC4FD9"/>
    <w:rsid w:val="00FE268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53F3B3F"/>
  <w15:docId w15:val="{0C4B2101-A278-42D4-AF6B-8614C974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630</Words>
  <Characters>3466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4</cp:revision>
  <cp:lastPrinted>2020-09-09T18:31:00Z</cp:lastPrinted>
  <dcterms:created xsi:type="dcterms:W3CDTF">2020-09-09T12:40:00Z</dcterms:created>
  <dcterms:modified xsi:type="dcterms:W3CDTF">2020-09-09T18:35:00Z</dcterms:modified>
</cp:coreProperties>
</file>